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66" w:rsidRDefault="00197566" w:rsidP="00197566">
      <w:pPr>
        <w:pStyle w:val="a4"/>
        <w:ind w:left="0" w:firstLine="0"/>
        <w:jc w:val="center"/>
        <w:rPr>
          <w:rFonts w:eastAsia="Times New Roman"/>
          <w:b/>
          <w:bCs/>
          <w:szCs w:val="24"/>
          <w:lang w:eastAsia="ru-RU"/>
        </w:rPr>
      </w:pPr>
      <w:bookmarkStart w:id="0" w:name="_GoBack"/>
      <w:r>
        <w:rPr>
          <w:rFonts w:eastAsia="Times New Roman"/>
          <w:b/>
          <w:bCs/>
          <w:szCs w:val="24"/>
          <w:lang w:eastAsia="ru-RU"/>
        </w:rPr>
        <w:t>Информационное письмо</w:t>
      </w:r>
    </w:p>
    <w:p w:rsidR="00197566" w:rsidRDefault="00197566" w:rsidP="00197566">
      <w:pPr>
        <w:pStyle w:val="a4"/>
        <w:ind w:left="0"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197566" w:rsidRDefault="00197566" w:rsidP="00197566">
      <w:pPr>
        <w:pStyle w:val="a4"/>
        <w:ind w:left="0"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197566" w:rsidRDefault="00197566" w:rsidP="00197566">
      <w:pPr>
        <w:ind w:firstLine="0"/>
        <w:jc w:val="center"/>
        <w:rPr>
          <w:b/>
          <w:bCs/>
        </w:rPr>
      </w:pPr>
      <w:r w:rsidRPr="00197566">
        <w:rPr>
          <w:rFonts w:eastAsia="Times New Roman"/>
          <w:b/>
          <w:bCs/>
          <w:szCs w:val="24"/>
          <w:lang w:eastAsia="ru-RU"/>
        </w:rPr>
        <w:t>Департамент образования и науки Бря</w:t>
      </w:r>
      <w:r>
        <w:rPr>
          <w:rFonts w:eastAsia="Times New Roman"/>
          <w:b/>
          <w:bCs/>
          <w:szCs w:val="24"/>
          <w:lang w:eastAsia="ru-RU"/>
        </w:rPr>
        <w:t>нской области объявляет Открытый</w:t>
      </w:r>
      <w:r w:rsidRPr="00197566">
        <w:rPr>
          <w:rFonts w:eastAsia="Times New Roman"/>
          <w:b/>
          <w:bCs/>
          <w:szCs w:val="24"/>
          <w:lang w:eastAsia="ru-RU"/>
        </w:rPr>
        <w:t xml:space="preserve"> конкурс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bookmarkEnd w:id="0"/>
      <w:r w:rsidRPr="00197566">
        <w:rPr>
          <w:rFonts w:eastAsia="Times New Roman"/>
          <w:b/>
          <w:bCs/>
          <w:szCs w:val="24"/>
          <w:lang w:eastAsia="ru-RU"/>
        </w:rPr>
        <w:t>на лучшую научную работу с</w:t>
      </w:r>
      <w:r w:rsidRPr="00197566">
        <w:rPr>
          <w:b/>
          <w:bCs/>
        </w:rPr>
        <w:t xml:space="preserve">тудентов по естественным, техническим и гуманитарным наукам </w:t>
      </w:r>
    </w:p>
    <w:p w:rsidR="00197566" w:rsidRPr="00197566" w:rsidRDefault="00197566" w:rsidP="00197566">
      <w:pPr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197566">
        <w:rPr>
          <w:b/>
          <w:bCs/>
        </w:rPr>
        <w:t>«Современные научные достижения. Брянск – 2020»</w:t>
      </w:r>
    </w:p>
    <w:p w:rsidR="00197566" w:rsidRPr="004F65A2" w:rsidRDefault="00197566" w:rsidP="00197566">
      <w:pPr>
        <w:pStyle w:val="a4"/>
        <w:ind w:left="0"/>
        <w:jc w:val="both"/>
        <w:rPr>
          <w:rFonts w:eastAsia="Times New Roman"/>
          <w:szCs w:val="24"/>
          <w:lang w:eastAsia="ru-RU"/>
        </w:rPr>
      </w:pPr>
    </w:p>
    <w:p w:rsidR="00197566" w:rsidRPr="004F65A2" w:rsidRDefault="00197566" w:rsidP="00197566">
      <w:pPr>
        <w:jc w:val="both"/>
      </w:pPr>
      <w:r w:rsidRPr="004F65A2">
        <w:t xml:space="preserve">К участию в конкурсе допускаются студенты очной и заочной форм обучения по образовательным программам </w:t>
      </w:r>
      <w:proofErr w:type="spellStart"/>
      <w:r w:rsidRPr="004F65A2">
        <w:t>бакалавриата</w:t>
      </w:r>
      <w:proofErr w:type="spellEnd"/>
      <w:r w:rsidRPr="004F65A2">
        <w:t xml:space="preserve"> и </w:t>
      </w:r>
      <w:proofErr w:type="spellStart"/>
      <w:r w:rsidRPr="004F65A2">
        <w:t>специалитета</w:t>
      </w:r>
      <w:proofErr w:type="spellEnd"/>
      <w:r w:rsidRPr="004F65A2">
        <w:t>.</w:t>
      </w:r>
    </w:p>
    <w:p w:rsidR="00197566" w:rsidRDefault="00197566" w:rsidP="00197566">
      <w:pPr>
        <w:jc w:val="both"/>
        <w:rPr>
          <w:bCs/>
        </w:rPr>
      </w:pPr>
      <w:r w:rsidRPr="00F42CC3">
        <w:t xml:space="preserve">В связи с проведением противоэпидемических мероприятий в рамках предупреждения распространения </w:t>
      </w:r>
      <w:proofErr w:type="spellStart"/>
      <w:r w:rsidRPr="00F42CC3">
        <w:t>короновирусной</w:t>
      </w:r>
      <w:proofErr w:type="spellEnd"/>
      <w:r w:rsidRPr="00F42CC3">
        <w:t xml:space="preserve"> инфекции в Брянской области изменяется порядок приема материалов для участия в к</w:t>
      </w:r>
      <w:r w:rsidRPr="00F42CC3">
        <w:rPr>
          <w:bCs/>
          <w:spacing w:val="-1"/>
        </w:rPr>
        <w:t>онкурсе</w:t>
      </w:r>
      <w:r>
        <w:rPr>
          <w:bCs/>
          <w:spacing w:val="-1"/>
        </w:rPr>
        <w:t>.</w:t>
      </w:r>
    </w:p>
    <w:p w:rsidR="00197566" w:rsidRPr="007B1612" w:rsidRDefault="00197566" w:rsidP="00197566">
      <w:pPr>
        <w:jc w:val="both"/>
        <w:rPr>
          <w:bCs/>
        </w:rPr>
      </w:pPr>
      <w:r w:rsidRPr="004F65A2">
        <w:rPr>
          <w:lang w:eastAsia="ar-SA"/>
        </w:rPr>
        <w:t xml:space="preserve">Научные работы и </w:t>
      </w:r>
      <w:r>
        <w:t>с</w:t>
      </w:r>
      <w:r w:rsidRPr="004F65A2">
        <w:t>опроводительные документы</w:t>
      </w:r>
      <w:r w:rsidRPr="004F65A2">
        <w:rPr>
          <w:lang w:eastAsia="ar-SA"/>
        </w:rPr>
        <w:t xml:space="preserve"> </w:t>
      </w:r>
      <w:r>
        <w:rPr>
          <w:lang w:eastAsia="ar-SA"/>
        </w:rPr>
        <w:t>направляются</w:t>
      </w:r>
      <w:r w:rsidRPr="004F65A2">
        <w:rPr>
          <w:lang w:eastAsia="ar-SA"/>
        </w:rPr>
        <w:t xml:space="preserve"> </w:t>
      </w:r>
      <w:r w:rsidRPr="000D2D3F">
        <w:rPr>
          <w:b/>
          <w:lang w:eastAsia="ar-SA"/>
        </w:rPr>
        <w:t>в электронном виде</w:t>
      </w:r>
      <w:r>
        <w:rPr>
          <w:lang w:eastAsia="ar-SA"/>
        </w:rPr>
        <w:t xml:space="preserve"> на эл. адрес </w:t>
      </w:r>
      <w:hyperlink r:id="rId5" w:history="1">
        <w:r w:rsidRPr="00651C31">
          <w:rPr>
            <w:rStyle w:val="a3"/>
            <w:lang w:val="en-US" w:eastAsia="ar-SA"/>
          </w:rPr>
          <w:t>snobrgu</w:t>
        </w:r>
        <w:r w:rsidRPr="007B1612">
          <w:rPr>
            <w:rStyle w:val="a3"/>
            <w:lang w:eastAsia="ar-SA"/>
          </w:rPr>
          <w:t>@</w:t>
        </w:r>
        <w:r w:rsidRPr="00651C31">
          <w:rPr>
            <w:rStyle w:val="a3"/>
            <w:lang w:val="en-US" w:eastAsia="ar-SA"/>
          </w:rPr>
          <w:t>yandex</w:t>
        </w:r>
        <w:r w:rsidRPr="007B1612">
          <w:rPr>
            <w:rStyle w:val="a3"/>
            <w:lang w:eastAsia="ar-SA"/>
          </w:rPr>
          <w:t>.</w:t>
        </w:r>
        <w:proofErr w:type="spellStart"/>
        <w:r w:rsidRPr="00651C31">
          <w:rPr>
            <w:rStyle w:val="a3"/>
            <w:lang w:val="en-US" w:eastAsia="ar-SA"/>
          </w:rPr>
          <w:t>ru</w:t>
        </w:r>
        <w:proofErr w:type="spellEnd"/>
      </w:hyperlink>
      <w:r w:rsidRPr="007B1612">
        <w:rPr>
          <w:lang w:eastAsia="ar-SA"/>
        </w:rPr>
        <w:t xml:space="preserve"> </w:t>
      </w:r>
    </w:p>
    <w:p w:rsidR="000D2D3F" w:rsidRDefault="000D2D3F" w:rsidP="00197566">
      <w:pPr>
        <w:tabs>
          <w:tab w:val="left" w:pos="851"/>
          <w:tab w:val="left" w:pos="993"/>
        </w:tabs>
        <w:jc w:val="both"/>
        <w:rPr>
          <w:b/>
        </w:rPr>
      </w:pPr>
    </w:p>
    <w:p w:rsidR="00197566" w:rsidRPr="008B3D62" w:rsidRDefault="00197566" w:rsidP="00197566">
      <w:pPr>
        <w:tabs>
          <w:tab w:val="left" w:pos="851"/>
          <w:tab w:val="left" w:pos="993"/>
        </w:tabs>
        <w:jc w:val="both"/>
      </w:pPr>
      <w:r w:rsidRPr="00217313">
        <w:rPr>
          <w:b/>
        </w:rPr>
        <w:t>Папка 1</w:t>
      </w:r>
      <w:r>
        <w:t xml:space="preserve"> содержит следующие документы </w:t>
      </w:r>
      <w:r w:rsidRPr="008C5E03">
        <w:rPr>
          <w:b/>
          <w:bCs/>
        </w:rPr>
        <w:t>(в формате *.</w:t>
      </w:r>
      <w:r w:rsidRPr="008C5E03">
        <w:rPr>
          <w:b/>
          <w:bCs/>
          <w:lang w:val="en-US"/>
        </w:rPr>
        <w:t>doc</w:t>
      </w:r>
      <w:r w:rsidRPr="008C5E03">
        <w:rPr>
          <w:b/>
          <w:bCs/>
        </w:rPr>
        <w:t>)</w:t>
      </w:r>
      <w:r>
        <w:t>:</w:t>
      </w:r>
    </w:p>
    <w:p w:rsidR="00197566" w:rsidRPr="008B3D62" w:rsidRDefault="00197566" w:rsidP="00197566">
      <w:pPr>
        <w:tabs>
          <w:tab w:val="left" w:pos="851"/>
          <w:tab w:val="left" w:pos="993"/>
        </w:tabs>
        <w:ind w:firstLine="426"/>
        <w:jc w:val="both"/>
      </w:pPr>
      <w:r w:rsidRPr="008B3D62">
        <w:t>а) заявление автора (авторов) по форме (Приложение 1), дополнительные сведения к заявлению (Приложение 2)</w:t>
      </w:r>
    </w:p>
    <w:p w:rsidR="00197566" w:rsidRPr="008B3D62" w:rsidRDefault="00197566" w:rsidP="00197566">
      <w:pPr>
        <w:tabs>
          <w:tab w:val="left" w:pos="851"/>
          <w:tab w:val="left" w:pos="993"/>
        </w:tabs>
        <w:ind w:firstLine="426"/>
        <w:jc w:val="both"/>
      </w:pPr>
      <w:r w:rsidRPr="008B3D62">
        <w:t>б) сведения об авторе (авторах) и научном руководителе (руководителях) (Приложение 3);</w:t>
      </w:r>
    </w:p>
    <w:p w:rsidR="00197566" w:rsidRPr="008B3D62" w:rsidRDefault="00197566" w:rsidP="00197566">
      <w:pPr>
        <w:tabs>
          <w:tab w:val="left" w:pos="851"/>
          <w:tab w:val="left" w:pos="993"/>
        </w:tabs>
        <w:ind w:firstLine="426"/>
        <w:jc w:val="both"/>
      </w:pPr>
      <w:r w:rsidRPr="008B3D62">
        <w:t>в) согласие на обработку персональных данных (Приложение 7);</w:t>
      </w:r>
    </w:p>
    <w:p w:rsidR="00197566" w:rsidRPr="008B3D62" w:rsidRDefault="00197566" w:rsidP="00197566">
      <w:pPr>
        <w:tabs>
          <w:tab w:val="left" w:pos="851"/>
          <w:tab w:val="left" w:pos="993"/>
        </w:tabs>
        <w:ind w:firstLine="426"/>
        <w:jc w:val="both"/>
      </w:pPr>
      <w:r w:rsidRPr="008B3D62">
        <w:t>г) отзыв научного руководителя об уровне и степени самостоятельности выполненной работы (в произвольной форме);</w:t>
      </w:r>
    </w:p>
    <w:p w:rsidR="00197566" w:rsidRDefault="00197566" w:rsidP="00197566">
      <w:pPr>
        <w:tabs>
          <w:tab w:val="left" w:pos="851"/>
          <w:tab w:val="left" w:pos="993"/>
        </w:tabs>
        <w:ind w:firstLine="426"/>
        <w:jc w:val="both"/>
      </w:pPr>
      <w:r w:rsidRPr="008B3D62">
        <w:t>д) справка о проверке работы на предмет заимствования (</w:t>
      </w:r>
      <w:proofErr w:type="spellStart"/>
      <w:r w:rsidRPr="008B3D62">
        <w:t>антиплагиат</w:t>
      </w:r>
      <w:proofErr w:type="spellEnd"/>
      <w:r w:rsidRPr="008B3D62">
        <w:t>). Оригинальность текста не должна быть ниже 70%.</w:t>
      </w:r>
    </w:p>
    <w:p w:rsidR="00197566" w:rsidRDefault="00197566" w:rsidP="00197566">
      <w:pPr>
        <w:shd w:val="clear" w:color="auto" w:fill="FFFFFF"/>
        <w:ind w:right="34"/>
        <w:jc w:val="both"/>
      </w:pPr>
      <w:r w:rsidRPr="004F65A2">
        <w:t>Название файла должно соответствовать содержанию (</w:t>
      </w:r>
      <w:r>
        <w:t>п</w:t>
      </w:r>
      <w:r w:rsidRPr="004F65A2">
        <w:t>р</w:t>
      </w:r>
      <w:r>
        <w:t>им.</w:t>
      </w:r>
      <w:r w:rsidRPr="004F65A2">
        <w:t xml:space="preserve">: «Заявка», «Справка </w:t>
      </w:r>
      <w:proofErr w:type="spellStart"/>
      <w:r w:rsidRPr="004F65A2">
        <w:t>антиплагиат</w:t>
      </w:r>
      <w:proofErr w:type="spellEnd"/>
      <w:r w:rsidRPr="004F65A2">
        <w:t xml:space="preserve">» и т.п.). </w:t>
      </w:r>
    </w:p>
    <w:p w:rsidR="00197566" w:rsidRDefault="00197566" w:rsidP="00197566">
      <w:pPr>
        <w:tabs>
          <w:tab w:val="left" w:pos="851"/>
          <w:tab w:val="left" w:pos="993"/>
        </w:tabs>
        <w:ind w:firstLine="426"/>
        <w:jc w:val="both"/>
      </w:pPr>
    </w:p>
    <w:p w:rsidR="00197566" w:rsidRDefault="00197566" w:rsidP="00197566">
      <w:pPr>
        <w:jc w:val="both"/>
        <w:rPr>
          <w:bCs/>
        </w:rPr>
      </w:pPr>
      <w:r w:rsidRPr="00217313">
        <w:rPr>
          <w:b/>
        </w:rPr>
        <w:t>Папка 2</w:t>
      </w:r>
      <w:r>
        <w:t xml:space="preserve"> включает в себя </w:t>
      </w:r>
      <w:r w:rsidRPr="008B3D62">
        <w:t>электронный вариант конкурсной работы</w:t>
      </w:r>
      <w:r>
        <w:t xml:space="preserve"> </w:t>
      </w:r>
      <w:r w:rsidRPr="008C5E03">
        <w:rPr>
          <w:b/>
          <w:bCs/>
        </w:rPr>
        <w:t>(в формате *.</w:t>
      </w:r>
      <w:r w:rsidRPr="008C5E03">
        <w:rPr>
          <w:b/>
          <w:bCs/>
          <w:lang w:val="en-US"/>
        </w:rPr>
        <w:t>pdf</w:t>
      </w:r>
      <w:r w:rsidRPr="008C5E03">
        <w:rPr>
          <w:b/>
          <w:bCs/>
        </w:rPr>
        <w:t>).</w:t>
      </w:r>
    </w:p>
    <w:p w:rsidR="00197566" w:rsidRDefault="00197566" w:rsidP="00197566">
      <w:pPr>
        <w:tabs>
          <w:tab w:val="left" w:pos="851"/>
          <w:tab w:val="left" w:pos="993"/>
        </w:tabs>
        <w:jc w:val="both"/>
      </w:pPr>
      <w:r w:rsidRPr="008B3D62">
        <w:t>В электронном комплекте документов не должно быть указаний на авторство и других реквизитов, позволяющих идентифицировать происхождение работы.</w:t>
      </w:r>
      <w:r>
        <w:t xml:space="preserve"> </w:t>
      </w:r>
      <w:r w:rsidRPr="008B3D62">
        <w:t>Авторская идентификация электронного комплекта конкурсной документации осуществляется по наименованию (теме) работы</w:t>
      </w:r>
      <w:r>
        <w:t xml:space="preserve"> (документы из Папки 1).</w:t>
      </w:r>
      <w:r w:rsidRPr="008B3D62">
        <w:t xml:space="preserve"> </w:t>
      </w:r>
    </w:p>
    <w:p w:rsidR="00197566" w:rsidRDefault="00197566" w:rsidP="00197566">
      <w:pPr>
        <w:tabs>
          <w:tab w:val="left" w:pos="851"/>
          <w:tab w:val="left" w:pos="993"/>
        </w:tabs>
        <w:jc w:val="both"/>
      </w:pPr>
      <w:r w:rsidRPr="008B3D62">
        <w:t xml:space="preserve">К электронному варианту конкурсной работы могут прилагаться </w:t>
      </w:r>
      <w:r w:rsidRPr="003418B5">
        <w:t>отдельными файлами любые документы, подтверждающие выполнение основных (п.</w:t>
      </w:r>
      <w:r>
        <w:t>7.4)</w:t>
      </w:r>
      <w:r w:rsidRPr="003418B5">
        <w:t xml:space="preserve"> и дополнительных (</w:t>
      </w:r>
      <w:proofErr w:type="gramStart"/>
      <w:r w:rsidRPr="003418B5">
        <w:t>п.</w:t>
      </w:r>
      <w:r>
        <w:t xml:space="preserve">7.5 </w:t>
      </w:r>
      <w:r w:rsidRPr="003418B5">
        <w:t>)</w:t>
      </w:r>
      <w:proofErr w:type="gramEnd"/>
      <w:r w:rsidRPr="003418B5">
        <w:t xml:space="preserve"> показателей оценки конкурсных работ (Положение о конкурсе).</w:t>
      </w:r>
    </w:p>
    <w:p w:rsidR="00197566" w:rsidRDefault="00197566" w:rsidP="00197566">
      <w:pPr>
        <w:tabs>
          <w:tab w:val="left" w:pos="851"/>
          <w:tab w:val="left" w:pos="993"/>
        </w:tabs>
        <w:jc w:val="both"/>
      </w:pPr>
    </w:p>
    <w:p w:rsidR="00197566" w:rsidRPr="000D2D3F" w:rsidRDefault="00197566" w:rsidP="00197566">
      <w:pPr>
        <w:tabs>
          <w:tab w:val="left" w:pos="851"/>
          <w:tab w:val="left" w:pos="993"/>
        </w:tabs>
        <w:jc w:val="both"/>
        <w:rPr>
          <w:b/>
        </w:rPr>
      </w:pPr>
      <w:r w:rsidRPr="000D2D3F">
        <w:rPr>
          <w:b/>
        </w:rPr>
        <w:t>Вышеуказанная информация архивируется, архив именуется по фамилии автора работы или первого автора работы, если работа коллективная.</w:t>
      </w:r>
    </w:p>
    <w:p w:rsidR="00197566" w:rsidRPr="008B3D62" w:rsidRDefault="00197566" w:rsidP="00197566">
      <w:pPr>
        <w:tabs>
          <w:tab w:val="left" w:pos="851"/>
          <w:tab w:val="left" w:pos="993"/>
        </w:tabs>
        <w:jc w:val="both"/>
      </w:pPr>
    </w:p>
    <w:p w:rsidR="00197566" w:rsidRPr="004F65A2" w:rsidRDefault="00197566" w:rsidP="00197566">
      <w:pPr>
        <w:jc w:val="both"/>
        <w:rPr>
          <w:rFonts w:eastAsia="Times New Roman"/>
          <w:b/>
          <w:szCs w:val="24"/>
          <w:lang w:eastAsia="ru-RU"/>
        </w:rPr>
      </w:pPr>
      <w:r w:rsidRPr="004F65A2">
        <w:rPr>
          <w:rFonts w:eastAsia="Times New Roman"/>
          <w:szCs w:val="24"/>
          <w:lang w:eastAsia="ru-RU"/>
        </w:rPr>
        <w:lastRenderedPageBreak/>
        <w:t xml:space="preserve">Окончание приема заявок </w:t>
      </w:r>
      <w:r w:rsidRPr="000D2D3F">
        <w:rPr>
          <w:rFonts w:eastAsia="Times New Roman"/>
          <w:b/>
          <w:color w:val="FF0000"/>
          <w:szCs w:val="24"/>
          <w:lang w:eastAsia="ru-RU"/>
        </w:rPr>
        <w:t>04 мая 2020 года.</w:t>
      </w:r>
    </w:p>
    <w:p w:rsidR="00197566" w:rsidRPr="004F65A2" w:rsidRDefault="00197566" w:rsidP="00197566">
      <w:pPr>
        <w:pStyle w:val="a4"/>
        <w:ind w:left="0"/>
        <w:jc w:val="both"/>
        <w:rPr>
          <w:b/>
          <w:bCs/>
        </w:rPr>
      </w:pPr>
      <w:r w:rsidRPr="004F65A2">
        <w:rPr>
          <w:rFonts w:eastAsia="Times New Roman"/>
          <w:szCs w:val="24"/>
          <w:lang w:eastAsia="ru-RU"/>
        </w:rPr>
        <w:t xml:space="preserve">Подробную информацию </w:t>
      </w:r>
      <w:r w:rsidRPr="005037B0">
        <w:rPr>
          <w:rFonts w:eastAsia="Times New Roman"/>
          <w:szCs w:val="24"/>
          <w:lang w:eastAsia="ru-RU"/>
        </w:rPr>
        <w:t xml:space="preserve">смотрите в </w:t>
      </w:r>
      <w:r w:rsidRPr="005037B0">
        <w:rPr>
          <w:rFonts w:eastAsia="Times New Roman"/>
          <w:bCs/>
          <w:szCs w:val="24"/>
          <w:lang w:eastAsia="ru-RU"/>
        </w:rPr>
        <w:t>Положении о Конкурсе.</w:t>
      </w:r>
    </w:p>
    <w:p w:rsidR="00AD6084" w:rsidRDefault="00AD6084"/>
    <w:sectPr w:rsidR="00AD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4BA1"/>
    <w:multiLevelType w:val="hybridMultilevel"/>
    <w:tmpl w:val="F7EE223C"/>
    <w:lvl w:ilvl="0" w:tplc="03C6044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6"/>
    <w:rsid w:val="000D2D3F"/>
    <w:rsid w:val="00197566"/>
    <w:rsid w:val="00A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E803"/>
  <w15:chartTrackingRefBased/>
  <w15:docId w15:val="{BD4B5135-E6C8-4A61-8F49-80A4DD3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566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5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obrg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2020-04-23T09:06:00Z</dcterms:created>
  <dcterms:modified xsi:type="dcterms:W3CDTF">2020-04-23T09:09:00Z</dcterms:modified>
</cp:coreProperties>
</file>