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8" w:rsidRPr="00C506C6" w:rsidRDefault="008B60E8" w:rsidP="00C5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C6">
        <w:rPr>
          <w:rFonts w:ascii="Times New Roman" w:hAnsi="Times New Roman" w:cs="Times New Roman"/>
          <w:i/>
          <w:sz w:val="28"/>
          <w:szCs w:val="28"/>
        </w:rPr>
        <w:t>Отрасли науки</w:t>
      </w:r>
      <w:r w:rsidRPr="00C506C6">
        <w:rPr>
          <w:rFonts w:ascii="Times New Roman" w:hAnsi="Times New Roman" w:cs="Times New Roman"/>
          <w:sz w:val="28"/>
          <w:szCs w:val="28"/>
        </w:rPr>
        <w:t xml:space="preserve">: </w:t>
      </w:r>
      <w:r w:rsidRPr="00C506C6">
        <w:rPr>
          <w:rFonts w:ascii="Times New Roman" w:hAnsi="Times New Roman" w:cs="Times New Roman"/>
          <w:b/>
          <w:sz w:val="28"/>
          <w:szCs w:val="28"/>
        </w:rPr>
        <w:t>Физико-математические науки 01.00.00</w:t>
      </w:r>
      <w:r w:rsidRPr="00C506C6">
        <w:rPr>
          <w:rFonts w:ascii="Times New Roman" w:hAnsi="Times New Roman" w:cs="Times New Roman"/>
          <w:sz w:val="28"/>
          <w:szCs w:val="28"/>
        </w:rPr>
        <w:tab/>
      </w:r>
    </w:p>
    <w:p w:rsidR="008B60E8" w:rsidRPr="00C506C6" w:rsidRDefault="008B60E8" w:rsidP="00C5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i/>
          <w:sz w:val="28"/>
          <w:szCs w:val="28"/>
        </w:rPr>
        <w:t>Наименование научного направления</w:t>
      </w:r>
      <w:r w:rsidRPr="00C506C6">
        <w:rPr>
          <w:rFonts w:ascii="Times New Roman" w:hAnsi="Times New Roman" w:cs="Times New Roman"/>
          <w:sz w:val="28"/>
          <w:szCs w:val="28"/>
        </w:rPr>
        <w:t xml:space="preserve">: </w:t>
      </w:r>
      <w:r w:rsidR="00B1728B" w:rsidRPr="00C506C6">
        <w:rPr>
          <w:rFonts w:ascii="Times New Roman" w:hAnsi="Times New Roman" w:cs="Times New Roman"/>
          <w:b/>
          <w:sz w:val="28"/>
          <w:szCs w:val="28"/>
        </w:rPr>
        <w:t>Вещественный, комплексный и функциональный анализ - 01.01.01</w:t>
      </w:r>
    </w:p>
    <w:p w:rsidR="008B60E8" w:rsidRPr="00C506C6" w:rsidRDefault="008B60E8" w:rsidP="00C5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C6">
        <w:rPr>
          <w:rFonts w:ascii="Times New Roman" w:hAnsi="Times New Roman" w:cs="Times New Roman"/>
          <w:i/>
          <w:sz w:val="28"/>
          <w:szCs w:val="28"/>
        </w:rPr>
        <w:t>Наименование научной школы:</w:t>
      </w:r>
      <w:r w:rsidR="00B1728B" w:rsidRPr="00C506C6">
        <w:rPr>
          <w:rFonts w:ascii="Times New Roman" w:hAnsi="Times New Roman" w:cs="Times New Roman"/>
          <w:sz w:val="28"/>
          <w:szCs w:val="28"/>
        </w:rPr>
        <w:t xml:space="preserve"> </w:t>
      </w:r>
      <w:r w:rsidR="00B1728B" w:rsidRPr="00C506C6">
        <w:rPr>
          <w:rFonts w:ascii="Times New Roman" w:eastAsia="Times New Roman" w:hAnsi="Times New Roman" w:cs="Times New Roman"/>
          <w:b/>
          <w:sz w:val="28"/>
          <w:szCs w:val="28"/>
        </w:rPr>
        <w:t>Современный комплексный и функциональный анализ</w:t>
      </w:r>
    </w:p>
    <w:p w:rsidR="008B60E8" w:rsidRPr="00C506C6" w:rsidRDefault="008B60E8" w:rsidP="00C5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359" w:rsidRDefault="007970CC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C6">
        <w:rPr>
          <w:rFonts w:ascii="Times New Roman" w:eastAsia="Times New Roman" w:hAnsi="Times New Roman" w:cs="Times New Roman"/>
          <w:sz w:val="28"/>
          <w:szCs w:val="28"/>
        </w:rPr>
        <w:t>Научная школа «Современный комплексный и функциональный анализ» в</w:t>
      </w:r>
      <w:r w:rsidRPr="00C506C6">
        <w:rPr>
          <w:rFonts w:ascii="Times New Roman" w:hAnsi="Times New Roman" w:cs="Times New Roman"/>
          <w:sz w:val="28"/>
          <w:szCs w:val="28"/>
        </w:rPr>
        <w:t xml:space="preserve"> Брянском государственном университете </w:t>
      </w:r>
      <w:r w:rsidR="00FA14FE">
        <w:rPr>
          <w:rFonts w:ascii="Times New Roman" w:hAnsi="Times New Roman" w:cs="Times New Roman"/>
          <w:sz w:val="28"/>
          <w:szCs w:val="28"/>
        </w:rPr>
        <w:t xml:space="preserve">им. ак. </w:t>
      </w:r>
      <w:proofErr w:type="gramEnd"/>
      <w:r w:rsidR="00FA14FE">
        <w:rPr>
          <w:rFonts w:ascii="Times New Roman" w:hAnsi="Times New Roman" w:cs="Times New Roman"/>
          <w:sz w:val="28"/>
          <w:szCs w:val="28"/>
        </w:rPr>
        <w:t xml:space="preserve">И.Г. Петровского </w:t>
      </w:r>
      <w:r w:rsidRPr="00C506C6">
        <w:rPr>
          <w:rFonts w:ascii="Times New Roman" w:eastAsia="Times New Roman" w:hAnsi="Times New Roman" w:cs="Times New Roman"/>
          <w:sz w:val="28"/>
          <w:szCs w:val="28"/>
        </w:rPr>
        <w:t>начала формироваться</w:t>
      </w:r>
      <w:r w:rsidRPr="00C506C6">
        <w:rPr>
          <w:rFonts w:ascii="Times New Roman" w:hAnsi="Times New Roman" w:cs="Times New Roman"/>
          <w:sz w:val="28"/>
          <w:szCs w:val="28"/>
        </w:rPr>
        <w:t xml:space="preserve"> </w:t>
      </w:r>
      <w:r w:rsidR="002C0774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C506C6">
        <w:rPr>
          <w:rFonts w:ascii="Times New Roman" w:hAnsi="Times New Roman" w:cs="Times New Roman"/>
          <w:sz w:val="28"/>
          <w:szCs w:val="28"/>
        </w:rPr>
        <w:t>доктор</w:t>
      </w:r>
      <w:r w:rsidR="002C0774">
        <w:rPr>
          <w:rFonts w:ascii="Times New Roman" w:hAnsi="Times New Roman" w:cs="Times New Roman"/>
          <w:sz w:val="28"/>
          <w:szCs w:val="28"/>
        </w:rPr>
        <w:t>а</w:t>
      </w:r>
      <w:r w:rsidRPr="00C506C6">
        <w:rPr>
          <w:rFonts w:ascii="Times New Roman" w:hAnsi="Times New Roman" w:cs="Times New Roman"/>
          <w:sz w:val="28"/>
          <w:szCs w:val="28"/>
        </w:rPr>
        <w:t xml:space="preserve"> физико-математичес</w:t>
      </w:r>
      <w:r w:rsidR="002C0774">
        <w:rPr>
          <w:rFonts w:ascii="Times New Roman" w:hAnsi="Times New Roman" w:cs="Times New Roman"/>
          <w:sz w:val="28"/>
          <w:szCs w:val="28"/>
        </w:rPr>
        <w:t>ких наук, профессора Ф.А. Шамояна с 1993 г.</w:t>
      </w:r>
      <w:r w:rsidRPr="00C5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28" w:rsidRDefault="006D6C28" w:rsidP="00FA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Шамоян Ф.А. является автором более 100 научных работ в ведущих российских и зарубежных изданиях, 3 монографий; под его руководством защищено 14 диссертаций на соискание ученой степени кандидата физико-математических наук, один из его учеников стал доктором наук. </w:t>
      </w:r>
    </w:p>
    <w:p w:rsidR="006D6C28" w:rsidRDefault="006D6C28" w:rsidP="00FA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многолетнюю успешную научную деятельность и подготовку высококвалифицированных научно-педагогических кадров Шамоян Ф.А. неоднократно получал благодарности и награжден почетными грамотами Минобразования России, губернатора Брянской области, Брянской областной Думы, а также нагрудным знаком «Почетный работник высшего профессионального образования Российской Федерации». В 1991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Шамояну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Ф.А. было присвоено почетное звание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профессора.</w:t>
      </w:r>
    </w:p>
    <w:p w:rsidR="006D6C28" w:rsidRDefault="006D6C28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774" w:rsidRPr="00C506C6" w:rsidRDefault="00533A3E" w:rsidP="00FA1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2280" cy="2228850"/>
            <wp:effectExtent l="19050" t="0" r="802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859" cy="223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A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50353" cy="2228674"/>
            <wp:effectExtent l="19050" t="0" r="2447" b="0"/>
            <wp:docPr id="9" name="Рисунок 6" descr="Быков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ков 0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120" cy="22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59" w:rsidRDefault="00940359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359" w:rsidRDefault="00940359" w:rsidP="0094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школы получают многоступенчатую научную подготовку: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 затем продолжают обучение в аспирантуре по специальности 01.01.01 – Вещественный, комплексный и функциональный анализ.</w:t>
      </w:r>
    </w:p>
    <w:p w:rsidR="002C0774" w:rsidRDefault="002C0774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школы поддерживается </w:t>
      </w:r>
      <w:r w:rsidR="00A91751">
        <w:rPr>
          <w:rFonts w:ascii="Times New Roman" w:hAnsi="Times New Roman" w:cs="Times New Roman"/>
          <w:sz w:val="28"/>
          <w:szCs w:val="28"/>
        </w:rPr>
        <w:t xml:space="preserve">научной работой кафедры математического анализа </w:t>
      </w:r>
      <w:r w:rsidR="00410371">
        <w:rPr>
          <w:rFonts w:ascii="Times New Roman" w:hAnsi="Times New Roman" w:cs="Times New Roman"/>
          <w:sz w:val="28"/>
          <w:szCs w:val="28"/>
        </w:rPr>
        <w:t>и научно-исследовательской лаборатории комплексного и функционального анализа.</w:t>
      </w:r>
    </w:p>
    <w:p w:rsidR="00410371" w:rsidRDefault="00940359" w:rsidP="00FA14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Целями</w:t>
      </w:r>
      <w:r w:rsidR="00410371" w:rsidRPr="00C76B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0371">
        <w:rPr>
          <w:rFonts w:ascii="Times New Roman" w:hAnsi="Times New Roman" w:cs="Times New Roman"/>
          <w:spacing w:val="-1"/>
          <w:sz w:val="28"/>
          <w:szCs w:val="28"/>
        </w:rPr>
        <w:t xml:space="preserve">научной школы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410371">
        <w:rPr>
          <w:rFonts w:ascii="Times New Roman" w:hAnsi="Times New Roman" w:cs="Times New Roman"/>
          <w:spacing w:val="-1"/>
          <w:sz w:val="28"/>
          <w:szCs w:val="28"/>
        </w:rPr>
        <w:t>овременного комплексного и функционального анализа являю</w:t>
      </w:r>
      <w:r w:rsidR="00410371" w:rsidRPr="00C76BF2">
        <w:rPr>
          <w:rFonts w:ascii="Times New Roman" w:hAnsi="Times New Roman" w:cs="Times New Roman"/>
          <w:spacing w:val="-1"/>
          <w:sz w:val="28"/>
          <w:szCs w:val="28"/>
        </w:rPr>
        <w:t xml:space="preserve">тся </w:t>
      </w:r>
      <w:r w:rsidR="00410371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подготовка научных кадров в области вещественного, комплексного и функционального анализа, а также </w:t>
      </w:r>
      <w:r w:rsidR="00410371" w:rsidRPr="00C76BF2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фундаментальных научных и </w:t>
      </w:r>
      <w:r w:rsidR="00410371" w:rsidRPr="00C76BF2">
        <w:rPr>
          <w:rFonts w:ascii="Times New Roman" w:hAnsi="Times New Roman" w:cs="Times New Roman"/>
          <w:sz w:val="28"/>
          <w:szCs w:val="28"/>
        </w:rPr>
        <w:t xml:space="preserve">научно-методических исследований в области </w:t>
      </w:r>
      <w:r w:rsidR="00410371" w:rsidRPr="00C76BF2">
        <w:rPr>
          <w:rFonts w:ascii="Times New Roman" w:hAnsi="Times New Roman" w:cs="Times New Roman"/>
          <w:sz w:val="28"/>
          <w:szCs w:val="28"/>
        </w:rPr>
        <w:lastRenderedPageBreak/>
        <w:t>теории функций комплексного переменного</w:t>
      </w:r>
      <w:r w:rsidR="00410371">
        <w:rPr>
          <w:rFonts w:ascii="Times New Roman" w:hAnsi="Times New Roman" w:cs="Times New Roman"/>
          <w:sz w:val="28"/>
          <w:szCs w:val="28"/>
        </w:rPr>
        <w:t xml:space="preserve"> и теории гармонических функций – в том числе, решение фундаментальных задач, связанных с факторизационными и интегральными представлениями аналитических функций как одного, так и нескольких комплексных переменных;</w:t>
      </w:r>
      <w:proofErr w:type="gramEnd"/>
      <w:r w:rsidR="0041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371">
        <w:rPr>
          <w:rFonts w:ascii="Times New Roman" w:hAnsi="Times New Roman" w:cs="Times New Roman"/>
          <w:sz w:val="28"/>
          <w:szCs w:val="28"/>
        </w:rPr>
        <w:t xml:space="preserve">разработка методов, позволяющих более широко применять вышеуказанный аппарат представлений в теории весовой аппроксимации и интерполяции, теории операторов сдвига, теплицевых операторов и операторов гармонического сопряжения, в вопросах характеризации </w:t>
      </w:r>
      <w:proofErr w:type="spellStart"/>
      <w:r w:rsidR="00410371">
        <w:rPr>
          <w:rFonts w:ascii="Times New Roman" w:hAnsi="Times New Roman" w:cs="Times New Roman"/>
          <w:sz w:val="28"/>
          <w:szCs w:val="28"/>
        </w:rPr>
        <w:t>слабообратимых</w:t>
      </w:r>
      <w:proofErr w:type="spellEnd"/>
      <w:r w:rsidR="00410371">
        <w:rPr>
          <w:rFonts w:ascii="Times New Roman" w:hAnsi="Times New Roman" w:cs="Times New Roman"/>
          <w:sz w:val="28"/>
          <w:szCs w:val="28"/>
        </w:rPr>
        <w:t xml:space="preserve"> элементов в весовых анизотропных пространствах аналитических в трубчатых областях </w:t>
      </w:r>
      <w:r w:rsidR="004103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0371">
        <w:rPr>
          <w:rFonts w:ascii="Times New Roman" w:hAnsi="Times New Roman" w:cs="Times New Roman"/>
          <w:sz w:val="28"/>
          <w:szCs w:val="28"/>
        </w:rPr>
        <w:t xml:space="preserve">-мерного комплексного пространства функций; исследование поведения преобразования Фурье функций ограниченного вида в трубчатых областях </w:t>
      </w:r>
      <w:r w:rsidR="004103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0371">
        <w:rPr>
          <w:rFonts w:ascii="Times New Roman" w:hAnsi="Times New Roman" w:cs="Times New Roman"/>
          <w:sz w:val="28"/>
          <w:szCs w:val="28"/>
        </w:rPr>
        <w:t xml:space="preserve">-мерного комплексного пространства функций и других смежных вопросах. </w:t>
      </w:r>
      <w:proofErr w:type="gramEnd"/>
    </w:p>
    <w:p w:rsidR="00410371" w:rsidRPr="00C76BF2" w:rsidRDefault="00940359" w:rsidP="00FA14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</w:t>
      </w:r>
      <w:r w:rsidR="00410371" w:rsidRPr="00C76BF2">
        <w:rPr>
          <w:rFonts w:ascii="Times New Roman" w:hAnsi="Times New Roman" w:cs="Times New Roman"/>
          <w:sz w:val="28"/>
          <w:szCs w:val="28"/>
        </w:rPr>
        <w:t xml:space="preserve"> </w:t>
      </w:r>
      <w:r w:rsidR="00410371">
        <w:rPr>
          <w:rFonts w:ascii="Times New Roman" w:hAnsi="Times New Roman" w:cs="Times New Roman"/>
          <w:sz w:val="28"/>
          <w:szCs w:val="28"/>
        </w:rPr>
        <w:t>научная школа решает следующие задачи</w:t>
      </w:r>
      <w:r w:rsidR="00410371" w:rsidRPr="00C76BF2">
        <w:rPr>
          <w:rFonts w:ascii="Times New Roman" w:hAnsi="Times New Roman" w:cs="Times New Roman"/>
          <w:sz w:val="28"/>
          <w:szCs w:val="28"/>
        </w:rPr>
        <w:t>:</w:t>
      </w:r>
    </w:p>
    <w:p w:rsidR="00410371" w:rsidRPr="003442E7" w:rsidRDefault="00410371" w:rsidP="00FA14F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E7">
        <w:rPr>
          <w:rFonts w:ascii="Times New Roman" w:hAnsi="Times New Roman" w:cs="Times New Roman"/>
          <w:spacing w:val="-1"/>
          <w:sz w:val="28"/>
          <w:szCs w:val="28"/>
        </w:rPr>
        <w:t xml:space="preserve">привлечение учащихся, студентов, аспирантов, докторантов и других </w:t>
      </w:r>
      <w:r w:rsidRPr="003442E7">
        <w:rPr>
          <w:rFonts w:ascii="Times New Roman" w:hAnsi="Times New Roman" w:cs="Times New Roman"/>
          <w:sz w:val="28"/>
          <w:szCs w:val="28"/>
        </w:rPr>
        <w:t xml:space="preserve">специалистов к научным </w:t>
      </w:r>
      <w:r>
        <w:rPr>
          <w:rFonts w:ascii="Times New Roman" w:hAnsi="Times New Roman" w:cs="Times New Roman"/>
          <w:sz w:val="28"/>
          <w:szCs w:val="28"/>
        </w:rPr>
        <w:t>исследованиям;</w:t>
      </w:r>
    </w:p>
    <w:p w:rsidR="00410371" w:rsidRPr="00C76BF2" w:rsidRDefault="00410371" w:rsidP="00FA14F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BF2">
        <w:rPr>
          <w:rFonts w:ascii="Times New Roman" w:hAnsi="Times New Roman" w:cs="Times New Roman"/>
          <w:sz w:val="28"/>
          <w:szCs w:val="28"/>
        </w:rPr>
        <w:t xml:space="preserve">организация научной работы по профилю </w:t>
      </w:r>
      <w:r>
        <w:rPr>
          <w:rFonts w:ascii="Times New Roman" w:hAnsi="Times New Roman" w:cs="Times New Roman"/>
          <w:sz w:val="28"/>
          <w:szCs w:val="28"/>
        </w:rPr>
        <w:t>научной школы</w:t>
      </w:r>
      <w:r w:rsidRPr="00C76BF2">
        <w:rPr>
          <w:rFonts w:ascii="Times New Roman" w:hAnsi="Times New Roman" w:cs="Times New Roman"/>
          <w:sz w:val="28"/>
          <w:szCs w:val="28"/>
        </w:rPr>
        <w:t>;</w:t>
      </w:r>
    </w:p>
    <w:p w:rsidR="00410371" w:rsidRPr="00C76BF2" w:rsidRDefault="00410371" w:rsidP="00FA14F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BF2">
        <w:rPr>
          <w:rFonts w:ascii="Times New Roman" w:hAnsi="Times New Roman" w:cs="Times New Roman"/>
          <w:sz w:val="28"/>
          <w:szCs w:val="28"/>
        </w:rPr>
        <w:t>подготовка к изданию материалов, отражающих результаты научных исследований;</w:t>
      </w:r>
    </w:p>
    <w:p w:rsidR="00410371" w:rsidRPr="003442E7" w:rsidRDefault="00410371" w:rsidP="00FA14F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E7">
        <w:rPr>
          <w:rFonts w:ascii="Times New Roman" w:hAnsi="Times New Roman" w:cs="Times New Roman"/>
          <w:sz w:val="28"/>
          <w:szCs w:val="28"/>
        </w:rPr>
        <w:t>апробация и внедрение научных результатов;</w:t>
      </w:r>
    </w:p>
    <w:p w:rsidR="00410371" w:rsidRPr="003442E7" w:rsidRDefault="00410371" w:rsidP="00FA14F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E7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установление контактов и развитие сотрудничества с ведущими специалистами </w:t>
      </w:r>
      <w:r w:rsidRPr="003442E7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тствующего научного направления.</w:t>
      </w:r>
    </w:p>
    <w:p w:rsidR="00410371" w:rsidRDefault="00410371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Исследования, проводимые научной школой, поддерживаются грантами Минобрнауки РФ, РФФИ и других фондов. В настоящее время представители научной школы</w:t>
      </w:r>
      <w:r w:rsidRPr="003442E7">
        <w:rPr>
          <w:rFonts w:ascii="Times New Roman" w:hAnsi="Times New Roman" w:cs="Times New Roman"/>
          <w:sz w:val="28"/>
          <w:szCs w:val="28"/>
        </w:rPr>
        <w:t xml:space="preserve"> принимают участие в выполнении следующих научно-исследовательских проектов, выполняемых по грантам: </w:t>
      </w:r>
    </w:p>
    <w:p w:rsidR="00410371" w:rsidRDefault="00410371" w:rsidP="00FA14F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78AF">
        <w:rPr>
          <w:rFonts w:ascii="Times New Roman" w:hAnsi="Times New Roman"/>
          <w:sz w:val="28"/>
          <w:szCs w:val="28"/>
        </w:rPr>
        <w:t xml:space="preserve">«Линейные операторы, вопросы аппроксимации и интерполяции в весовых пространствах аналитических функций» (Грант РФФИ №13-01-97508); </w:t>
      </w:r>
    </w:p>
    <w:p w:rsidR="00410371" w:rsidRPr="00EA78AF" w:rsidRDefault="00410371" w:rsidP="00FA14F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проблемы комплексного и гармонического анализа» (Задание №1.1704.2014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Минобрнауки РФ на выполнение научно-исследовательской работы в рамках проектной части государственного задания в сфере научной деятельности).</w:t>
      </w:r>
    </w:p>
    <w:p w:rsidR="00410371" w:rsidRDefault="00410371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школа</w:t>
      </w:r>
      <w:r w:rsidRPr="003442E7">
        <w:rPr>
          <w:rFonts w:ascii="Times New Roman" w:hAnsi="Times New Roman" w:cs="Times New Roman"/>
          <w:sz w:val="28"/>
          <w:szCs w:val="28"/>
        </w:rPr>
        <w:t xml:space="preserve"> поддерживает тесные научные связи с МГУ </w:t>
      </w:r>
      <w:r>
        <w:rPr>
          <w:rFonts w:ascii="Times New Roman" w:hAnsi="Times New Roman" w:cs="Times New Roman"/>
          <w:sz w:val="28"/>
          <w:szCs w:val="28"/>
        </w:rPr>
        <w:t>им. М.В. Ломоносова, Санкт-Петербургским государственным университетом, ПОМИ РАН им. В.А. Стеклова, Ереванским государственным университетом, Институтом математики АН Армении, университетом Бордо, Мичиганским университетом, Барселонским университетом, университетом Белграда, Хэнанским университетом КНР.</w:t>
      </w:r>
    </w:p>
    <w:p w:rsidR="006D6C28" w:rsidRDefault="00533A3E" w:rsidP="00FA14F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C28">
        <w:rPr>
          <w:rFonts w:ascii="Times New Roman" w:hAnsi="Times New Roman"/>
          <w:sz w:val="28"/>
          <w:szCs w:val="28"/>
        </w:rPr>
        <w:t>В 2014 г. силами коллектива научной школы при поддержке Минобрнауки РФ была проведена региональная научно-практическая конференция с международным участием «Современные проблемы комплексного и гармонического анализа», по итогам которой издан сборник материалов конференции.</w:t>
      </w:r>
    </w:p>
    <w:p w:rsidR="006D6C28" w:rsidRDefault="006D6C28" w:rsidP="00FA14F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6C28" w:rsidRDefault="006D6C28" w:rsidP="0094035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0835" cy="1876425"/>
            <wp:effectExtent l="19050" t="0" r="0" b="0"/>
            <wp:docPr id="3" name="Рисунок 2" descr="Конферен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312" cy="187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0A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9476" cy="1895475"/>
            <wp:effectExtent l="19050" t="0" r="8024" b="0"/>
            <wp:docPr id="4" name="Рисунок 1" descr="Конферен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92" cy="18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28" w:rsidRDefault="006D6C28" w:rsidP="00FA14F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0359" w:rsidRDefault="006D6C28" w:rsidP="00FA14FE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г. проведена международная научно-практическая конференция «Комплексный анализ и его приложения», в работе которой приняли участие ведущие ученые России и зарубежья: </w:t>
      </w:r>
      <w:proofErr w:type="gramStart"/>
      <w:r w:rsidR="006524A2" w:rsidRPr="006524A2">
        <w:rPr>
          <w:rFonts w:ascii="Times New Roman" w:hAnsi="Times New Roman"/>
          <w:sz w:val="28"/>
          <w:szCs w:val="28"/>
        </w:rPr>
        <w:t xml:space="preserve">Баранов А.Д. – д.ф.-м. н., проф. (Санкт-Петербургский государственный университет,  г. Санкт-Петербург); Белов Ю.С. –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к.ф.-м.н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., ст.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науч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сотр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>.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 xml:space="preserve"> (Санкт-Петербургский государственный университет,  г. Санкт-Петербург); Васюнин В.И.  – д.ф.-м. н., вед</w:t>
      </w:r>
      <w:proofErr w:type="gramStart"/>
      <w:r w:rsidR="006524A2" w:rsidRPr="006524A2">
        <w:rPr>
          <w:rFonts w:ascii="Times New Roman" w:hAnsi="Times New Roman"/>
          <w:sz w:val="28"/>
          <w:szCs w:val="28"/>
        </w:rPr>
        <w:t>.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524A2" w:rsidRPr="006524A2">
        <w:rPr>
          <w:rFonts w:ascii="Times New Roman" w:hAnsi="Times New Roman"/>
          <w:sz w:val="28"/>
          <w:szCs w:val="28"/>
        </w:rPr>
        <w:t>н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>ауч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сотр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 (Петербургское отделение математического института им. В.А. Стеклова РАН, г. Санкт-Петербург); Гладышев Ю.А. –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к.ф.-м.н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., доцент (г. Калуга);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Дубцов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 Е.С. – д.ф.-м. н., доц., вед</w:t>
      </w:r>
      <w:proofErr w:type="gramStart"/>
      <w:r w:rsidR="006524A2" w:rsidRPr="006524A2">
        <w:rPr>
          <w:rFonts w:ascii="Times New Roman" w:hAnsi="Times New Roman"/>
          <w:sz w:val="28"/>
          <w:szCs w:val="28"/>
        </w:rPr>
        <w:t>.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524A2" w:rsidRPr="006524A2">
        <w:rPr>
          <w:rFonts w:ascii="Times New Roman" w:hAnsi="Times New Roman"/>
          <w:sz w:val="28"/>
          <w:szCs w:val="28"/>
        </w:rPr>
        <w:t>н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>ауч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24A2" w:rsidRPr="006524A2">
        <w:rPr>
          <w:rFonts w:ascii="Times New Roman" w:hAnsi="Times New Roman"/>
          <w:sz w:val="28"/>
          <w:szCs w:val="28"/>
        </w:rPr>
        <w:t>сотр</w:t>
      </w:r>
      <w:proofErr w:type="spellEnd"/>
      <w:r w:rsidR="006524A2" w:rsidRPr="006524A2">
        <w:rPr>
          <w:rFonts w:ascii="Times New Roman" w:hAnsi="Times New Roman"/>
          <w:sz w:val="28"/>
          <w:szCs w:val="28"/>
        </w:rPr>
        <w:t xml:space="preserve">. (Петербургское отделение математического института  им. В.А. Стеклова РАН, </w:t>
      </w:r>
      <w:proofErr w:type="gramStart"/>
      <w:r w:rsidR="006524A2" w:rsidRPr="006524A2">
        <w:rPr>
          <w:rFonts w:ascii="Times New Roman" w:hAnsi="Times New Roman"/>
          <w:sz w:val="28"/>
          <w:szCs w:val="28"/>
        </w:rPr>
        <w:t>г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>. Санкт-Петербург); Дьяконов</w:t>
      </w:r>
      <w:r w:rsidR="006524A2" w:rsidRPr="006524A2">
        <w:rPr>
          <w:rFonts w:ascii="Times New Roman" w:hAnsi="Times New Roman"/>
          <w:sz w:val="28"/>
          <w:szCs w:val="28"/>
          <w:lang w:val="en-US"/>
        </w:rPr>
        <w:t> </w:t>
      </w:r>
      <w:r w:rsidR="006524A2" w:rsidRPr="006524A2">
        <w:rPr>
          <w:rFonts w:ascii="Times New Roman" w:hAnsi="Times New Roman"/>
          <w:sz w:val="28"/>
          <w:szCs w:val="28"/>
        </w:rPr>
        <w:t xml:space="preserve">К.М. –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Ph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. </w:t>
      </w:r>
      <w:proofErr w:type="gramStart"/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D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.,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ICREA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Research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Professor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r w:rsidR="006524A2" w:rsidRPr="006524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ICREA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and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proofErr w:type="spellStart"/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Universitat</w:t>
      </w:r>
      <w:proofErr w:type="spellEnd"/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de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ca-ES"/>
        </w:rPr>
        <w:t xml:space="preserve"> </w:t>
      </w:r>
      <w:r w:rsidR="006524A2" w:rsidRPr="006524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ca-ES"/>
        </w:rPr>
        <w:t>Barcelona</w:t>
      </w:r>
      <w:r w:rsidR="006524A2" w:rsidRPr="006524A2">
        <w:rPr>
          <w:rFonts w:ascii="Times New Roman" w:hAnsi="Times New Roman"/>
          <w:color w:val="000000" w:themeColor="text1"/>
          <w:sz w:val="28"/>
          <w:szCs w:val="28"/>
        </w:rPr>
        <w:t>, г.</w:t>
      </w:r>
      <w:r w:rsidR="006524A2" w:rsidRPr="006524A2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524A2" w:rsidRPr="006524A2">
        <w:rPr>
          <w:rFonts w:ascii="Times New Roman" w:hAnsi="Times New Roman"/>
          <w:color w:val="000000" w:themeColor="text1"/>
          <w:sz w:val="28"/>
          <w:szCs w:val="28"/>
        </w:rPr>
        <w:t>Барселона, Испания);</w:t>
      </w:r>
      <w:r w:rsidR="006524A2" w:rsidRPr="006524A2">
        <w:rPr>
          <w:rFonts w:ascii="Times New Roman" w:hAnsi="Times New Roman"/>
          <w:sz w:val="28"/>
          <w:szCs w:val="28"/>
        </w:rPr>
        <w:t xml:space="preserve"> Кисляков С.В. – член-корр.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4A2" w:rsidRPr="006524A2">
        <w:rPr>
          <w:rFonts w:ascii="Times New Roman" w:hAnsi="Times New Roman"/>
          <w:sz w:val="28"/>
          <w:szCs w:val="28"/>
        </w:rPr>
        <w:t>РАН, д.ф.-м.н., проф., директор ПОМИ РАН (Петербургское отделение математического института  им. В.А. Стеклова РАН, г. Санкт-Петербург); Расулов К.М. – д.ф.-м. н., проф., зав. кафедрой математического анализа (Смоленский  государственный университет, г. Смоленск); Хабибуллин Б.Н. –д.ф.-м.н., проф., зав. кафедрой высшей алгебры и геометрии (Башкирский государственный университет, г. Уфа);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 xml:space="preserve"> Широков Н.А. – д.ф.-м.н., проф.,  зав</w:t>
      </w:r>
      <w:proofErr w:type="gramStart"/>
      <w:r w:rsidR="006524A2" w:rsidRPr="006524A2">
        <w:rPr>
          <w:rFonts w:ascii="Times New Roman" w:hAnsi="Times New Roman"/>
          <w:sz w:val="28"/>
          <w:szCs w:val="28"/>
        </w:rPr>
        <w:t>.к</w:t>
      </w:r>
      <w:proofErr w:type="gramEnd"/>
      <w:r w:rsidR="006524A2" w:rsidRPr="006524A2">
        <w:rPr>
          <w:rFonts w:ascii="Times New Roman" w:hAnsi="Times New Roman"/>
          <w:sz w:val="28"/>
          <w:szCs w:val="28"/>
        </w:rPr>
        <w:t xml:space="preserve">афедрой математического  анализа СПбГУ, руководитель департамента ПМБИ в НИУ ВШЭ (Санкт-Петербургский государственный университет,  НИУ ВШЭ, г. Санкт-Петербург); Юлмухаметов Р.С. – д. ф.-м.н., проф., главный научный сотрудник (Институт математики с ВЦ РАН, г. Уфа); а также представители и аспиранты научных школ </w:t>
      </w:r>
      <w:r w:rsidR="00E23560">
        <w:rPr>
          <w:rFonts w:ascii="Times New Roman" w:hAnsi="Times New Roman"/>
          <w:color w:val="000000" w:themeColor="text1"/>
          <w:sz w:val="28"/>
          <w:szCs w:val="28"/>
        </w:rPr>
        <w:t>Казанского государственного архитектурно-строительного</w:t>
      </w:r>
      <w:r w:rsidR="006524A2" w:rsidRPr="006524A2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университета, Саратовского государственного университета, Томского государственного университета, Воронежского государственного университета и др.</w:t>
      </w:r>
      <w:r w:rsidR="00940359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работы конференции также издан сборник материалов.</w:t>
      </w:r>
    </w:p>
    <w:p w:rsidR="00533A3E" w:rsidRDefault="00533A3E" w:rsidP="0094035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902860" cy="1943100"/>
            <wp:effectExtent l="19050" t="0" r="0" b="0"/>
            <wp:docPr id="2" name="Рисунок 1" descr="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578" cy="194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01933" cy="1943100"/>
            <wp:effectExtent l="19050" t="0" r="0" b="0"/>
            <wp:docPr id="5" name="Рисунок 4" descr="DSC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16" cy="19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3E" w:rsidRDefault="00533A3E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3A6" w:rsidRDefault="003013A6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Pr="00C506C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ставителями школы опубликована монография (</w:t>
      </w:r>
      <w:r w:rsidR="00533A3E">
        <w:rPr>
          <w:rFonts w:ascii="Times New Roman" w:hAnsi="Times New Roman" w:cs="Times New Roman"/>
          <w:sz w:val="28"/>
          <w:szCs w:val="28"/>
        </w:rPr>
        <w:t>Шамоя</w:t>
      </w:r>
      <w:r>
        <w:rPr>
          <w:rFonts w:ascii="Times New Roman" w:hAnsi="Times New Roman" w:cs="Times New Roman"/>
          <w:sz w:val="28"/>
          <w:szCs w:val="28"/>
        </w:rPr>
        <w:t>н Ф.А.)</w:t>
      </w:r>
      <w:r w:rsidR="00533A3E">
        <w:rPr>
          <w:rFonts w:ascii="Times New Roman" w:hAnsi="Times New Roman" w:cs="Times New Roman"/>
          <w:sz w:val="28"/>
          <w:szCs w:val="28"/>
        </w:rPr>
        <w:t xml:space="preserve">; 9 работ, входящих в систему цитирования </w:t>
      </w:r>
      <w:r w:rsidR="00533A3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33A3E" w:rsidRPr="00533A3E">
        <w:rPr>
          <w:rFonts w:ascii="Times New Roman" w:hAnsi="Times New Roman" w:cs="Times New Roman"/>
          <w:sz w:val="28"/>
          <w:szCs w:val="28"/>
        </w:rPr>
        <w:t xml:space="preserve"> </w:t>
      </w:r>
      <w:r w:rsidR="00533A3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33A3E" w:rsidRPr="00533A3E">
        <w:rPr>
          <w:rFonts w:ascii="Times New Roman" w:hAnsi="Times New Roman" w:cs="Times New Roman"/>
          <w:sz w:val="28"/>
          <w:szCs w:val="28"/>
        </w:rPr>
        <w:t xml:space="preserve"> </w:t>
      </w:r>
      <w:r w:rsidR="00533A3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33A3E">
        <w:rPr>
          <w:rFonts w:ascii="Times New Roman" w:hAnsi="Times New Roman" w:cs="Times New Roman"/>
          <w:sz w:val="28"/>
          <w:szCs w:val="28"/>
        </w:rPr>
        <w:t>;</w:t>
      </w:r>
      <w:r w:rsidR="00533A3E" w:rsidRPr="00533A3E">
        <w:rPr>
          <w:rFonts w:ascii="Times New Roman" w:hAnsi="Times New Roman" w:cs="Times New Roman"/>
          <w:sz w:val="28"/>
          <w:szCs w:val="28"/>
        </w:rPr>
        <w:t xml:space="preserve"> 19 </w:t>
      </w:r>
      <w:r w:rsidR="00533A3E">
        <w:rPr>
          <w:rFonts w:ascii="Times New Roman" w:hAnsi="Times New Roman" w:cs="Times New Roman"/>
          <w:sz w:val="28"/>
          <w:szCs w:val="28"/>
        </w:rPr>
        <w:t xml:space="preserve">работ, входящих в систему цитирования </w:t>
      </w:r>
      <w:r w:rsidR="00533A3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33A3E">
        <w:rPr>
          <w:rFonts w:ascii="Times New Roman" w:hAnsi="Times New Roman" w:cs="Times New Roman"/>
          <w:sz w:val="28"/>
          <w:szCs w:val="28"/>
        </w:rPr>
        <w:t>;</w:t>
      </w:r>
      <w:r w:rsidR="00533A3E" w:rsidRPr="00533A3E">
        <w:rPr>
          <w:rFonts w:ascii="Times New Roman" w:hAnsi="Times New Roman" w:cs="Times New Roman"/>
          <w:sz w:val="28"/>
          <w:szCs w:val="28"/>
        </w:rPr>
        <w:t xml:space="preserve"> </w:t>
      </w:r>
      <w:r w:rsidR="00533A3E">
        <w:rPr>
          <w:rFonts w:ascii="Times New Roman" w:hAnsi="Times New Roman" w:cs="Times New Roman"/>
          <w:sz w:val="28"/>
          <w:szCs w:val="28"/>
        </w:rPr>
        <w:t>более 30 работ, входящих в перечень изданий ВАК; более 30 материалов конференций.</w:t>
      </w:r>
      <w:r w:rsidRPr="00C5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3E" w:rsidRPr="00C506C6" w:rsidRDefault="00533A3E" w:rsidP="00FA1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371" w:rsidRPr="00CB43C7" w:rsidRDefault="00410371" w:rsidP="00FA14FE">
      <w:pPr>
        <w:pStyle w:val="a5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Представители </w:t>
      </w:r>
      <w:r w:rsidR="005A3390">
        <w:rPr>
          <w:b/>
          <w:szCs w:val="28"/>
        </w:rPr>
        <w:t>научной школы</w:t>
      </w:r>
      <w:r w:rsidRPr="00CB43C7">
        <w:rPr>
          <w:b/>
          <w:szCs w:val="28"/>
        </w:rPr>
        <w:t>:</w:t>
      </w:r>
    </w:p>
    <w:p w:rsidR="00410371" w:rsidRDefault="00410371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Беднаж В.А. – кандидат физико-математических наук, доцент;</w:t>
      </w:r>
    </w:p>
    <w:p w:rsidR="00410371" w:rsidRDefault="00410371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Махина Н.М. –</w:t>
      </w:r>
      <w:r w:rsidR="000C58E9">
        <w:rPr>
          <w:szCs w:val="28"/>
        </w:rPr>
        <w:t xml:space="preserve"> </w:t>
      </w:r>
      <w:r>
        <w:rPr>
          <w:szCs w:val="28"/>
        </w:rPr>
        <w:t>кандидат физико-математических наук;</w:t>
      </w:r>
    </w:p>
    <w:p w:rsidR="00410371" w:rsidRDefault="00410371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Родикова Е.Г. –</w:t>
      </w:r>
      <w:r w:rsidR="000C58E9">
        <w:rPr>
          <w:szCs w:val="28"/>
        </w:rPr>
        <w:t xml:space="preserve"> </w:t>
      </w:r>
      <w:r>
        <w:rPr>
          <w:szCs w:val="28"/>
        </w:rPr>
        <w:t>кандидат физико-математических наук;</w:t>
      </w:r>
    </w:p>
    <w:p w:rsidR="00410371" w:rsidRDefault="00410371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Шамоев Р.Ф. – кандидат физико-математических нау</w:t>
      </w:r>
      <w:r w:rsidR="000C58E9">
        <w:rPr>
          <w:szCs w:val="28"/>
        </w:rPr>
        <w:t>к.</w:t>
      </w:r>
    </w:p>
    <w:p w:rsidR="00533A3E" w:rsidRDefault="00533A3E" w:rsidP="00FA14FE">
      <w:pPr>
        <w:pStyle w:val="a5"/>
        <w:ind w:firstLine="567"/>
        <w:jc w:val="both"/>
        <w:rPr>
          <w:szCs w:val="28"/>
        </w:rPr>
      </w:pPr>
    </w:p>
    <w:p w:rsidR="00533A3E" w:rsidRDefault="00533A3E" w:rsidP="00FA14FE">
      <w:pPr>
        <w:pStyle w:val="a5"/>
        <w:ind w:firstLine="567"/>
        <w:rPr>
          <w:szCs w:val="28"/>
        </w:rPr>
      </w:pPr>
      <w:r w:rsidRPr="00533A3E">
        <w:rPr>
          <w:szCs w:val="28"/>
        </w:rPr>
        <w:drawing>
          <wp:inline distT="0" distB="0" distL="0" distR="0">
            <wp:extent cx="3536044" cy="2101215"/>
            <wp:effectExtent l="19050" t="0" r="7256" b="0"/>
            <wp:docPr id="8" name="Рисунок 16" descr="НИ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Л копи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44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3E" w:rsidRDefault="00533A3E" w:rsidP="00FA14FE">
      <w:pPr>
        <w:pStyle w:val="a5"/>
        <w:ind w:firstLine="567"/>
        <w:jc w:val="both"/>
        <w:rPr>
          <w:b/>
          <w:szCs w:val="28"/>
        </w:rPr>
      </w:pPr>
    </w:p>
    <w:p w:rsidR="00410371" w:rsidRPr="006F605B" w:rsidRDefault="00410371" w:rsidP="00FA14FE">
      <w:pPr>
        <w:pStyle w:val="a5"/>
        <w:ind w:firstLine="567"/>
        <w:jc w:val="both"/>
        <w:rPr>
          <w:b/>
          <w:szCs w:val="28"/>
        </w:rPr>
      </w:pPr>
      <w:r w:rsidRPr="006F605B">
        <w:rPr>
          <w:b/>
          <w:szCs w:val="28"/>
        </w:rPr>
        <w:t>Студенты, аспиранты, соискатели научной школы:</w:t>
      </w:r>
    </w:p>
    <w:p w:rsidR="006F605B" w:rsidRDefault="006F605B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Карбанович О.В. – старший преподаватель;</w:t>
      </w:r>
    </w:p>
    <w:p w:rsidR="006F605B" w:rsidRDefault="006F605B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Куриленко С.М. – аспирант;</w:t>
      </w:r>
    </w:p>
    <w:p w:rsidR="006F605B" w:rsidRDefault="006F605B" w:rsidP="00FA14FE">
      <w:pPr>
        <w:pStyle w:val="a5"/>
        <w:ind w:firstLine="567"/>
        <w:jc w:val="both"/>
        <w:rPr>
          <w:szCs w:val="28"/>
        </w:rPr>
      </w:pPr>
      <w:proofErr w:type="spellStart"/>
      <w:r>
        <w:rPr>
          <w:szCs w:val="28"/>
        </w:rPr>
        <w:t>Тасоева</w:t>
      </w:r>
      <w:proofErr w:type="spellEnd"/>
      <w:r>
        <w:rPr>
          <w:szCs w:val="28"/>
        </w:rPr>
        <w:t xml:space="preserve"> Е.В. – аспирант;</w:t>
      </w:r>
    </w:p>
    <w:p w:rsidR="00410371" w:rsidRDefault="00410371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Коленченко О.П. – магистрант;</w:t>
      </w:r>
    </w:p>
    <w:p w:rsidR="00410371" w:rsidRDefault="006F605B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Боброва </w:t>
      </w:r>
      <w:r w:rsidR="00410371">
        <w:rPr>
          <w:szCs w:val="28"/>
        </w:rPr>
        <w:t xml:space="preserve"> О.А. – </w:t>
      </w:r>
      <w:r>
        <w:rPr>
          <w:szCs w:val="28"/>
        </w:rPr>
        <w:t>магистрант;</w:t>
      </w:r>
    </w:p>
    <w:p w:rsidR="006F605B" w:rsidRPr="00C76BF2" w:rsidRDefault="006F605B" w:rsidP="00FA14FE">
      <w:pPr>
        <w:pStyle w:val="a5"/>
        <w:ind w:firstLine="567"/>
        <w:jc w:val="both"/>
        <w:rPr>
          <w:szCs w:val="28"/>
        </w:rPr>
      </w:pPr>
      <w:proofErr w:type="spellStart"/>
      <w:r>
        <w:rPr>
          <w:szCs w:val="28"/>
        </w:rPr>
        <w:t>Ковзикова</w:t>
      </w:r>
      <w:proofErr w:type="spellEnd"/>
      <w:r>
        <w:rPr>
          <w:szCs w:val="28"/>
        </w:rPr>
        <w:t xml:space="preserve"> А.Н. – магистрант.</w:t>
      </w:r>
    </w:p>
    <w:p w:rsidR="006F605B" w:rsidRDefault="006F605B" w:rsidP="00FA14FE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Осадчий О.С. – магистрант;</w:t>
      </w:r>
    </w:p>
    <w:p w:rsidR="006F605B" w:rsidRDefault="006F605B" w:rsidP="00FA14FE">
      <w:pPr>
        <w:pStyle w:val="a5"/>
        <w:ind w:firstLine="567"/>
        <w:jc w:val="both"/>
        <w:rPr>
          <w:szCs w:val="28"/>
        </w:rPr>
      </w:pPr>
      <w:proofErr w:type="spellStart"/>
      <w:r>
        <w:rPr>
          <w:szCs w:val="28"/>
        </w:rPr>
        <w:t>Петроченко</w:t>
      </w:r>
      <w:proofErr w:type="spellEnd"/>
      <w:r>
        <w:rPr>
          <w:szCs w:val="28"/>
        </w:rPr>
        <w:t xml:space="preserve"> С.В. – магистрант;</w:t>
      </w:r>
    </w:p>
    <w:p w:rsidR="00533A3E" w:rsidRDefault="006F605B" w:rsidP="00940359">
      <w:pPr>
        <w:pStyle w:val="a5"/>
        <w:ind w:firstLine="567"/>
        <w:jc w:val="both"/>
      </w:pPr>
      <w:proofErr w:type="spellStart"/>
      <w:r>
        <w:t>Халюков</w:t>
      </w:r>
      <w:proofErr w:type="spellEnd"/>
      <w:r>
        <w:t xml:space="preserve"> </w:t>
      </w:r>
      <w:r w:rsidR="000C58E9">
        <w:t>Е.В. – магистрант.</w:t>
      </w:r>
    </w:p>
    <w:sectPr w:rsidR="00533A3E" w:rsidSect="007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C38B2"/>
    <w:lvl w:ilvl="0">
      <w:numFmt w:val="bullet"/>
      <w:lvlText w:val="*"/>
      <w:lvlJc w:val="left"/>
    </w:lvl>
  </w:abstractNum>
  <w:abstractNum w:abstractNumId="1">
    <w:nsid w:val="2BB4492D"/>
    <w:multiLevelType w:val="hybridMultilevel"/>
    <w:tmpl w:val="2C087BD6"/>
    <w:lvl w:ilvl="0" w:tplc="F43C38B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6C208F"/>
    <w:multiLevelType w:val="hybridMultilevel"/>
    <w:tmpl w:val="790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2E5B"/>
    <w:multiLevelType w:val="hybridMultilevel"/>
    <w:tmpl w:val="239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6E5B"/>
    <w:multiLevelType w:val="hybridMultilevel"/>
    <w:tmpl w:val="DE18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0E8"/>
    <w:rsid w:val="00014212"/>
    <w:rsid w:val="000556B9"/>
    <w:rsid w:val="000C58E9"/>
    <w:rsid w:val="0013347B"/>
    <w:rsid w:val="00175117"/>
    <w:rsid w:val="001F3500"/>
    <w:rsid w:val="001F384A"/>
    <w:rsid w:val="002C0774"/>
    <w:rsid w:val="003013A6"/>
    <w:rsid w:val="0032713A"/>
    <w:rsid w:val="003278E4"/>
    <w:rsid w:val="003C746F"/>
    <w:rsid w:val="00410371"/>
    <w:rsid w:val="004D1E18"/>
    <w:rsid w:val="00533A3E"/>
    <w:rsid w:val="005548FF"/>
    <w:rsid w:val="005849DE"/>
    <w:rsid w:val="005A3390"/>
    <w:rsid w:val="006524A2"/>
    <w:rsid w:val="006D6C28"/>
    <w:rsid w:val="006F605B"/>
    <w:rsid w:val="007970CC"/>
    <w:rsid w:val="007F54F9"/>
    <w:rsid w:val="00826052"/>
    <w:rsid w:val="008B60E8"/>
    <w:rsid w:val="008E7D94"/>
    <w:rsid w:val="00940359"/>
    <w:rsid w:val="009A7230"/>
    <w:rsid w:val="00A91751"/>
    <w:rsid w:val="00B1728B"/>
    <w:rsid w:val="00C20290"/>
    <w:rsid w:val="00C506C6"/>
    <w:rsid w:val="00D34F53"/>
    <w:rsid w:val="00D44BFE"/>
    <w:rsid w:val="00E23560"/>
    <w:rsid w:val="00E83322"/>
    <w:rsid w:val="00F51722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F9"/>
  </w:style>
  <w:style w:type="paragraph" w:styleId="1">
    <w:name w:val="heading 1"/>
    <w:basedOn w:val="a"/>
    <w:next w:val="a"/>
    <w:link w:val="10"/>
    <w:qFormat/>
    <w:rsid w:val="008B60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E8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7970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F5172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41037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41037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10</cp:revision>
  <cp:lastPrinted>2014-10-24T11:15:00Z</cp:lastPrinted>
  <dcterms:created xsi:type="dcterms:W3CDTF">2015-11-20T18:35:00Z</dcterms:created>
  <dcterms:modified xsi:type="dcterms:W3CDTF">2015-11-20T19:22:00Z</dcterms:modified>
</cp:coreProperties>
</file>