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25C1" w14:textId="46BBFCD9" w:rsidR="00821FB5" w:rsidRDefault="00A5633F" w:rsidP="00A5633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3913E0" wp14:editId="2AF2FC0B">
            <wp:extent cx="6477000" cy="1619250"/>
            <wp:effectExtent l="0" t="0" r="0" b="635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710F8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2B8E0" w14:textId="4B30436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инноваций в образовании</w:t>
      </w:r>
      <w:r w:rsidR="00B52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- 2020 </w:t>
      </w:r>
      <w:r w:rsidR="002A1B13">
        <w:rPr>
          <w:rFonts w:ascii="Times New Roman" w:eastAsia="Times New Roman" w:hAnsi="Times New Roman" w:cs="Times New Roman"/>
          <w:b/>
          <w:sz w:val="24"/>
          <w:szCs w:val="24"/>
        </w:rPr>
        <w:t>ожидает роста числа проектов из регионов</w:t>
      </w:r>
    </w:p>
    <w:p w14:paraId="1A2B3C34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B146C6" w14:textId="52462033" w:rsidR="00821FB5" w:rsidRDefault="00EE2814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18 мая ведется пр</w:t>
      </w:r>
      <w:r w:rsidR="00C5202E">
        <w:rPr>
          <w:rFonts w:ascii="Times New Roman" w:eastAsia="Times New Roman" w:hAnsi="Times New Roman" w:cs="Times New Roman"/>
          <w:sz w:val="24"/>
          <w:szCs w:val="24"/>
        </w:rPr>
        <w:t>ием заявок на Конкурс инноваций в образовании</w:t>
      </w:r>
      <w:r w:rsidR="000F494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0F4944" w:rsidRPr="00F85CF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www.kivo.hse.ru</w:t>
        </w:r>
      </w:hyperlink>
      <w:r w:rsidR="000F49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</w:t>
      </w:r>
      <w:r w:rsidR="00C5202E">
        <w:rPr>
          <w:rFonts w:ascii="Times New Roman" w:eastAsia="Times New Roman" w:hAnsi="Times New Roman" w:cs="Times New Roman"/>
          <w:sz w:val="24"/>
          <w:szCs w:val="24"/>
        </w:rPr>
        <w:t xml:space="preserve">. В 2020 году </w:t>
      </w:r>
      <w:proofErr w:type="spellStart"/>
      <w:r w:rsidR="00C5202E">
        <w:rPr>
          <w:rFonts w:ascii="Times New Roman" w:eastAsia="Times New Roman" w:hAnsi="Times New Roman" w:cs="Times New Roman"/>
          <w:sz w:val="24"/>
          <w:szCs w:val="24"/>
        </w:rPr>
        <w:t>КИвО</w:t>
      </w:r>
      <w:proofErr w:type="spellEnd"/>
      <w:r w:rsidR="00C5202E">
        <w:rPr>
          <w:rFonts w:ascii="Times New Roman" w:eastAsia="Times New Roman" w:hAnsi="Times New Roman" w:cs="Times New Roman"/>
          <w:sz w:val="24"/>
          <w:szCs w:val="24"/>
        </w:rPr>
        <w:t xml:space="preserve"> состоится в</w:t>
      </w:r>
      <w:r w:rsidR="00332051">
        <w:rPr>
          <w:rFonts w:ascii="Times New Roman" w:eastAsia="Times New Roman" w:hAnsi="Times New Roman" w:cs="Times New Roman"/>
          <w:sz w:val="24"/>
          <w:szCs w:val="24"/>
        </w:rPr>
        <w:t xml:space="preserve"> седьмой раз </w:t>
      </w:r>
      <w:r w:rsidR="00C5202E">
        <w:rPr>
          <w:rFonts w:ascii="Times New Roman" w:eastAsia="Times New Roman" w:hAnsi="Times New Roman" w:cs="Times New Roman"/>
          <w:sz w:val="24"/>
          <w:szCs w:val="24"/>
        </w:rPr>
        <w:t xml:space="preserve">и пройдет полностью в онлайн-формате при поддержке НИУ </w:t>
      </w:r>
      <w:r w:rsidR="00085F3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202E">
        <w:rPr>
          <w:rFonts w:ascii="Times New Roman" w:eastAsia="Times New Roman" w:hAnsi="Times New Roman" w:cs="Times New Roman"/>
          <w:sz w:val="24"/>
          <w:szCs w:val="24"/>
        </w:rPr>
        <w:t>Высшая школа экономики</w:t>
      </w:r>
      <w:r w:rsidR="00085F3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202E">
        <w:rPr>
          <w:rFonts w:ascii="Times New Roman" w:eastAsia="Times New Roman" w:hAnsi="Times New Roman" w:cs="Times New Roman"/>
          <w:sz w:val="24"/>
          <w:szCs w:val="24"/>
        </w:rPr>
        <w:t>, Рыбаков Фонда и АСИ</w:t>
      </w:r>
      <w:r w:rsidR="003320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7A81">
        <w:rPr>
          <w:rFonts w:ascii="Times New Roman" w:eastAsia="Times New Roman" w:hAnsi="Times New Roman" w:cs="Times New Roman"/>
          <w:sz w:val="24"/>
          <w:szCs w:val="24"/>
        </w:rPr>
        <w:t xml:space="preserve">Для проектов, предлагающих решения, помогающие образованию в ситуации карантина, создана специальная номинация </w:t>
      </w:r>
      <w:proofErr w:type="spellStart"/>
      <w:r w:rsidR="00D07A81">
        <w:rPr>
          <w:rFonts w:ascii="Times New Roman" w:eastAsia="Times New Roman" w:hAnsi="Times New Roman" w:cs="Times New Roman"/>
          <w:sz w:val="24"/>
          <w:szCs w:val="24"/>
          <w:lang w:val="en-US"/>
        </w:rPr>
        <w:t>CovEd</w:t>
      </w:r>
      <w:proofErr w:type="spellEnd"/>
      <w:r w:rsidR="00D07A8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C836F50" w14:textId="77777777" w:rsidR="00877094" w:rsidRDefault="00877094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DD7BED" w14:textId="206A440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эпидемической ситуацией в этом году Конкурс, как и большинство проектов в сфере образования</w:t>
      </w:r>
      <w:r w:rsidR="00B529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29B8">
        <w:rPr>
          <w:rFonts w:ascii="Times New Roman" w:eastAsia="Times New Roman" w:hAnsi="Times New Roman" w:cs="Times New Roman"/>
          <w:sz w:val="24"/>
          <w:szCs w:val="24"/>
        </w:rPr>
        <w:t>перейдет</w:t>
      </w:r>
      <w:proofErr w:type="spellEnd"/>
      <w:r w:rsidR="00B529B8">
        <w:rPr>
          <w:rFonts w:ascii="Times New Roman" w:eastAsia="Times New Roman" w:hAnsi="Times New Roman" w:cs="Times New Roman"/>
          <w:sz w:val="24"/>
          <w:szCs w:val="24"/>
        </w:rPr>
        <w:t xml:space="preserve"> «на </w:t>
      </w:r>
      <w:proofErr w:type="spellStart"/>
      <w:r w:rsidR="00B529B8">
        <w:rPr>
          <w:rFonts w:ascii="Times New Roman" w:eastAsia="Times New Roman" w:hAnsi="Times New Roman" w:cs="Times New Roman"/>
          <w:sz w:val="24"/>
          <w:szCs w:val="24"/>
        </w:rPr>
        <w:t>удаленку</w:t>
      </w:r>
      <w:proofErr w:type="spellEnd"/>
      <w:r w:rsidR="00B529B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D10E1E7" w14:textId="6C101768" w:rsidR="002A1B13" w:rsidRPr="00332051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B5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Наша традиционная Летняя школа состоится в цифровом формате. 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ля нас сложившаяся ситуация тоже вызов,</w:t>
      </w:r>
      <w:r w:rsidR="00B5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мы подбираем сейчас п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латформ</w:t>
      </w:r>
      <w:r w:rsidR="00B5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экспертов, которые могут быть наиболее эффективны. </w:t>
      </w:r>
      <w:r w:rsidR="00B5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 w:rsidR="00B529B8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ы ожидаем в этом году увеличения потока заявок, поскольку ситуация форсированной </w:t>
      </w:r>
      <w:proofErr w:type="spellStart"/>
      <w:r w:rsidR="00B529B8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цифровизации</w:t>
      </w:r>
      <w:proofErr w:type="spellEnd"/>
      <w:r w:rsidR="00B529B8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сделала «</w:t>
      </w:r>
      <w:proofErr w:type="spellStart"/>
      <w:r w:rsidR="00B529B8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инноваторами</w:t>
      </w:r>
      <w:proofErr w:type="spellEnd"/>
      <w:r w:rsidR="00B529B8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поневоле» огромное количество людей, так или иначе связанных с образованием. Конкурс дает возможность оформить ваши наработки в кейсы и представить их на суд пр</w:t>
      </w:r>
      <w:r w:rsidR="00B5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офессионального жюри. Кроме того, есть и явные плюсы:</w:t>
      </w:r>
      <w:r w:rsidR="002A1B13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он-</w:t>
      </w:r>
      <w:proofErr w:type="spellStart"/>
      <w:r w:rsidR="002A1B13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лайн</w:t>
      </w:r>
      <w:proofErr w:type="spellEnd"/>
      <w:r w:rsidR="002A1B13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формат</w:t>
      </w:r>
      <w:r w:rsidR="00B52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акселератора </w:t>
      </w:r>
      <w:proofErr w:type="spellStart"/>
      <w:r w:rsidR="002A1B13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дает</w:t>
      </w:r>
      <w:proofErr w:type="spellEnd"/>
      <w:r w:rsidR="002A1B13" w:rsidRPr="002A1B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возможность принять участие в нем гораздо большему числу команд», - отмечает директор Конкурса Диана Королева.</w:t>
      </w:r>
    </w:p>
    <w:p w14:paraId="499575BA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24A86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будут традиционно приниматься в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режиме с 1 апреля по 18 мая в 11 номинациях, в том числе 5 номинаций предложены и поддержаны партнерами конкурса.  При подаче заявке проект может быть отнесен к двум номинациям, однако победа может быть присуждена лишь в одной категории. </w:t>
      </w:r>
    </w:p>
    <w:p w14:paraId="6F81A402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DDCCE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2020 году:</w:t>
      </w:r>
    </w:p>
    <w:p w14:paraId="068CC340" w14:textId="61EEBB2A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CovEd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номинация для проектов, которые не состоялись бы без ситуации пандемии. Неожиданная ситуация потребовала от всех участников образовательного процесса навыков быстрой адаптации, изобретательности, настоящего сотрудничества и (не побоимся пафоса) веры в возможно</w:t>
      </w:r>
      <w:r w:rsidR="00085F37">
        <w:rPr>
          <w:rFonts w:ascii="Times New Roman" w:eastAsia="Times New Roman" w:hAnsi="Times New Roman" w:cs="Times New Roman"/>
          <w:color w:val="000000"/>
          <w:sz w:val="24"/>
          <w:szCs w:val="24"/>
        </w:rPr>
        <w:t>сти человека. В этой номинации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сообщества </w:t>
      </w:r>
      <w:r w:rsidR="00085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представить проекты и решения, которые показывают,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становились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инноваторами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считанные дни и точно стали лучшей версией себя в профессии благодаря мобилизации и азарту.</w:t>
      </w:r>
      <w:r w:rsidR="00B52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2B1DC1" w14:textId="3AC357ED" w:rsidR="00821FB5" w:rsidRPr="00045DE7" w:rsidRDefault="009B53AA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«Цифровая реальность» - номинация для педагогов, умело и гармонично соединяющих в своей работе классические педагогические формы, проверенные методы и современные цифровые технологии. </w:t>
      </w:r>
      <w:r w:rsidR="00332051" w:rsidRPr="00045DE7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 поддержана группой компаний «Просвещение».</w:t>
      </w:r>
    </w:p>
    <w:p w14:paraId="4E215519" w14:textId="77777777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продукты для высшего образования. Номинация поддержана НИУ ВШЭ. В номинацию подаются проекты, предлагающие решения для университетов.</w:t>
      </w:r>
    </w:p>
    <w:p w14:paraId="6FCA6DB5" w14:textId="77777777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EdTech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школьного дополнительного образования. Номинация поддержана компанией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Maximum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рамках номинации рассматриваются проекты, создающие технологичные продукты, направленные на повышение качества образовательного процесса в дополнительном образовании для школьников или повышение эффективности управления в среднем образовании.</w:t>
      </w:r>
    </w:p>
    <w:p w14:paraId="43DF997D" w14:textId="43DF4E6F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Инклюзия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в образовании. Номинация поддержана МГППУ</w:t>
      </w:r>
      <w:r w:rsidR="00045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77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101711" w14:textId="70194C95" w:rsidR="00821FB5" w:rsidRDefault="00967C16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320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- центр социума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671E1">
        <w:rPr>
          <w:rFonts w:ascii="Times New Roman" w:eastAsia="Times New Roman" w:hAnsi="Times New Roman" w:cs="Times New Roman"/>
          <w:color w:val="000000"/>
          <w:sz w:val="24"/>
          <w:szCs w:val="24"/>
        </w:rPr>
        <w:t>. Но</w:t>
      </w:r>
      <w:r w:rsidR="00332051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1671E1">
        <w:rPr>
          <w:rFonts w:ascii="Times New Roman" w:eastAsia="Times New Roman" w:hAnsi="Times New Roman" w:cs="Times New Roman"/>
          <w:color w:val="000000"/>
          <w:sz w:val="24"/>
          <w:szCs w:val="24"/>
        </w:rPr>
        <w:t>нация поддержана Рыбаков фондом</w:t>
      </w:r>
      <w:r w:rsidR="0033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Проекты в этой номинации сфокусированы на решении задач по сохранению и приращению социальных связей вокруг и внутри образовательной организации, повышение социального капитала школы (создание сообществ, </w:t>
      </w:r>
      <w:proofErr w:type="spellStart"/>
      <w:r w:rsidR="00332051">
        <w:rPr>
          <w:rFonts w:ascii="Times New Roman" w:eastAsia="Times New Roman" w:hAnsi="Times New Roman" w:cs="Times New Roman"/>
          <w:color w:val="000000"/>
          <w:sz w:val="24"/>
          <w:szCs w:val="24"/>
        </w:rPr>
        <w:t>эндаумент</w:t>
      </w:r>
      <w:proofErr w:type="spellEnd"/>
      <w:r w:rsidR="00332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фондов, улучшение климата/среды образовательной организации, личностно-профессиональное развитие педагогов)</w:t>
      </w:r>
      <w:r w:rsidR="00167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51CC08" w14:textId="77777777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коммуникационные проекты в образовании, направленные на преодоление неопределенности и повышение информированности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образовательного процесса в контексте форсированной перестройки системы преподавания, решение задач информирования и повышение комфорта участников (адаптация учащих и учащихся).</w:t>
      </w:r>
    </w:p>
    <w:p w14:paraId="650D1543" w14:textId="77777777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и практики в образовании. В этой номинации собираются проекты с измеримыми и достижимыми целями, связанными со здоровьем тех, кто учит или учится.</w:t>
      </w:r>
    </w:p>
    <w:p w14:paraId="41F59AAF" w14:textId="77777777" w:rsidR="00821FB5" w:rsidRDefault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 выборе образовательных и профессиональных траекторий, социализация молодежи. Это категория для проектов-навигаторов в сфере профессионального образования, которые помогают совершать выбор с учетом различных карьерных этапов обучающихся.</w:t>
      </w:r>
    </w:p>
    <w:p w14:paraId="472FCA9C" w14:textId="4396911E" w:rsidR="00821FB5" w:rsidRPr="001671E1" w:rsidRDefault="00332051" w:rsidP="001671E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1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бизнеса через технологии корпоративного обучения</w:t>
      </w:r>
      <w:r w:rsidR="001671E1" w:rsidRPr="00167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671E1">
        <w:rPr>
          <w:rFonts w:ascii="Times New Roman" w:eastAsia="Times New Roman" w:hAnsi="Times New Roman" w:cs="Times New Roman"/>
          <w:sz w:val="24"/>
          <w:szCs w:val="24"/>
        </w:rPr>
        <w:t>Это проекты, которые помогут увеличить отдачу от реализации корпоративной стратегии привлечения, развития и удержания талантов.</w:t>
      </w:r>
    </w:p>
    <w:p w14:paraId="22C0291D" w14:textId="3C295F59" w:rsidR="00821FB5" w:rsidRPr="00877094" w:rsidRDefault="00561432" w:rsidP="00332051">
      <w:pPr>
        <w:pStyle w:val="1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Edutainm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32051" w:rsidRPr="0079328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культурно-просветительских инициатив, досуга и отдыха, образовательный туризм</w:t>
      </w:r>
      <w:r w:rsidR="00793287" w:rsidRPr="00793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32051" w:rsidRPr="00793287">
        <w:rPr>
          <w:rFonts w:ascii="Times New Roman" w:eastAsia="Times New Roman" w:hAnsi="Times New Roman" w:cs="Times New Roman"/>
          <w:sz w:val="24"/>
          <w:szCs w:val="24"/>
        </w:rPr>
        <w:t>Проекты, созданные для передачи знаний вне школьных или университетских стен.</w:t>
      </w:r>
    </w:p>
    <w:p w14:paraId="1164D772" w14:textId="77777777" w:rsidR="00793287" w:rsidRDefault="00793287" w:rsidP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2D21"/>
          <w:sz w:val="24"/>
          <w:szCs w:val="24"/>
        </w:rPr>
      </w:pPr>
    </w:p>
    <w:p w14:paraId="3952494C" w14:textId="77777777" w:rsidR="00877094" w:rsidRDefault="00877094" w:rsidP="00793287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2D21"/>
          <w:sz w:val="24"/>
          <w:szCs w:val="24"/>
        </w:rPr>
      </w:pPr>
    </w:p>
    <w:p w14:paraId="40F5F668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заявок на Конкурс проводится до 18 мая. Полуфиналисты (около 35 проектов), отобранные в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акселератор Конкурса – Летнюю школу, будут объявлены в начале июня. </w:t>
      </w:r>
    </w:p>
    <w:p w14:paraId="36FAC873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Финал Конкурса состоится в октябре в рамках форума «Открытые инновации» в Москве. Главный приз – грант на поездку в любую точку мира для презентации своего проекта. </w:t>
      </w:r>
    </w:p>
    <w:p w14:paraId="4DE8C75B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2BE67" w14:textId="77777777" w:rsidR="00877094" w:rsidRDefault="00877094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4D741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 Конкурсе инноваций в образовании </w:t>
      </w:r>
    </w:p>
    <w:p w14:paraId="6432D9B6" w14:textId="77777777" w:rsidR="00821FB5" w:rsidRDefault="00332051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 время проведения КИВО (2014―2019 гг.) было рассмотрено более 3700 проектов из всех регионов России и 20 зарубежных стран. </w:t>
      </w:r>
    </w:p>
    <w:p w14:paraId="0DD71A20" w14:textId="77777777" w:rsidR="00821FB5" w:rsidRDefault="00332051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Всего Конкурсом охвачено сообщество из более чем 12 тысяч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инноваторов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предпринимателей в области образования по всей стране. </w:t>
      </w:r>
    </w:p>
    <w:p w14:paraId="1011EC89" w14:textId="77777777" w:rsidR="00821FB5" w:rsidRDefault="00332051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Проекты-финалисты Конкурса получили возможность дальнейшего развития на площадках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партнеров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(АСИ, РВК,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Сбербанк, Институт образования ВШЭ, Ассоциация детских товаров, издательства «Просвещение», Рыбаков Фонд). Сегодня успешно реализуются более 150 проектов - выпускников Конкурса. На конкурсе сформировались такие известные проекты, как «Учитель для России»,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Кодабра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», «Москва глазами инженера», клуб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Билим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». </w:t>
      </w:r>
    </w:p>
    <w:p w14:paraId="1AABEC02" w14:textId="77777777" w:rsidR="00821FB5" w:rsidRDefault="00332051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2018 году в состав жюри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КИвО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вошли иностранные эксперты — основатель и генеральный директор Всемирной организации образования Маркес Андерсон, директор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Evidence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Institute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Мацей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Якубовски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профессор Будапештского университета ELTE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Габор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Халасз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директор по образованию и навыкам Организации экономического сотрудничества и развития Андреас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Шляйхер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 2019 году у жюри присоединился управляющий директор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EDvisor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Finland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Нил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О’Тул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089D0F5" w14:textId="77777777" w:rsidR="00821FB5" w:rsidRDefault="00332051">
      <w:pPr>
        <w:pStyle w:val="1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Победителем конкурса в 2019 году стал инклюзивный проект – комикс «Команда С.Л.У.Х.», созданный с целью взаимной адаптации детей с нарушениями слуха и здоровых детей.</w:t>
      </w:r>
    </w:p>
    <w:p w14:paraId="522224BD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2E8496B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конкурс продлится до 18 мая 2020. </w:t>
      </w:r>
    </w:p>
    <w:p w14:paraId="7808EA5D" w14:textId="77E73B29" w:rsidR="00332051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Подать заявку можно на сайте или по ссылке</w:t>
      </w:r>
      <w:r w:rsidR="0087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jdgxs" w:colFirst="0" w:colLast="0"/>
      <w:bookmarkEnd w:id="1"/>
      <w:r>
        <w:fldChar w:fldCharType="begin"/>
      </w:r>
      <w:r>
        <w:instrText xml:space="preserve"> HYPERLINK "</w:instrText>
      </w:r>
      <w:r w:rsidRPr="00332051">
        <w:instrText>https://www.surveygizmo.com/s3/5426644/KIVO-2020</w:instrText>
      </w:r>
      <w:r>
        <w:instrText xml:space="preserve">" </w:instrText>
      </w:r>
      <w:r>
        <w:fldChar w:fldCharType="separate"/>
      </w:r>
      <w:r w:rsidRPr="003D0A22">
        <w:rPr>
          <w:rStyle w:val="a5"/>
        </w:rPr>
        <w:t>https://www.surveygizmo.com/s3/5426644/KIVO-2020</w:t>
      </w:r>
      <w:r>
        <w:fldChar w:fldCharType="end"/>
      </w:r>
    </w:p>
    <w:p w14:paraId="0913DD3C" w14:textId="77777777" w:rsidR="00332051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</w:pPr>
    </w:p>
    <w:p w14:paraId="5A1B0C8E" w14:textId="77777777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сайт конкурса: kivo.hse.ru</w:t>
      </w:r>
    </w:p>
    <w:p w14:paraId="5ABD818B" w14:textId="4EBC3911" w:rsidR="00821FB5" w:rsidRDefault="00332051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Запросы от  СМИ: </w:t>
      </w:r>
      <w:hyperlink r:id="rId8" w:history="1">
        <w:r w:rsidR="003A7CEE" w:rsidRPr="00F85CF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kivo.hse@mail.ru</w:t>
        </w:r>
      </w:hyperlink>
      <w:r w:rsidR="003A7CEE">
        <w:rPr>
          <w:rFonts w:ascii="Times New Roman" w:eastAsia="Times New Roman" w:hAnsi="Times New Roman" w:cs="Times New Roman"/>
          <w:sz w:val="24"/>
          <w:szCs w:val="24"/>
        </w:rPr>
        <w:t xml:space="preserve"> , коммуникационный директор Конкурса Семенова Александра +79099369734.</w:t>
      </w:r>
    </w:p>
    <w:p w14:paraId="331FA928" w14:textId="77777777" w:rsidR="00821FB5" w:rsidRDefault="00821FB5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21FB5">
      <w:pgSz w:w="11900" w:h="16840"/>
      <w:pgMar w:top="142" w:right="707" w:bottom="142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EAD"/>
    <w:multiLevelType w:val="multilevel"/>
    <w:tmpl w:val="1E945E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CC23FF"/>
    <w:multiLevelType w:val="multilevel"/>
    <w:tmpl w:val="595EC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FB5"/>
    <w:rsid w:val="00045DE7"/>
    <w:rsid w:val="00085F37"/>
    <w:rsid w:val="00095A3B"/>
    <w:rsid w:val="000F4944"/>
    <w:rsid w:val="001671E1"/>
    <w:rsid w:val="002A1B13"/>
    <w:rsid w:val="00332051"/>
    <w:rsid w:val="003A7CEE"/>
    <w:rsid w:val="00561432"/>
    <w:rsid w:val="005C4F96"/>
    <w:rsid w:val="00793287"/>
    <w:rsid w:val="00821FB5"/>
    <w:rsid w:val="00877094"/>
    <w:rsid w:val="00967C16"/>
    <w:rsid w:val="009B53AA"/>
    <w:rsid w:val="009F1356"/>
    <w:rsid w:val="00A5633F"/>
    <w:rsid w:val="00A7639D"/>
    <w:rsid w:val="00AC74A8"/>
    <w:rsid w:val="00B12A57"/>
    <w:rsid w:val="00B529B8"/>
    <w:rsid w:val="00C5202E"/>
    <w:rsid w:val="00D07A81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1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320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81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33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33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320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E281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33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33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vo.hs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vo.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Пользователь</cp:lastModifiedBy>
  <cp:revision>2</cp:revision>
  <dcterms:created xsi:type="dcterms:W3CDTF">2020-04-16T08:19:00Z</dcterms:created>
  <dcterms:modified xsi:type="dcterms:W3CDTF">2020-04-16T08:19:00Z</dcterms:modified>
</cp:coreProperties>
</file>